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6B" w:rsidRDefault="003D72C0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ИКТ – стратегия</w:t>
      </w:r>
    </w:p>
    <w:p w:rsidR="00676B6B" w:rsidRDefault="003D72C0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 дошкольного образовательного учреждения «Детский сад № 70»</w:t>
      </w:r>
    </w:p>
    <w:p w:rsidR="00676B6B" w:rsidRDefault="003D72C0">
      <w:pPr>
        <w:pStyle w:val="Standard"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Задачи ИКТ - стратегии:</w:t>
      </w:r>
    </w:p>
    <w:p w:rsidR="00676B6B" w:rsidRDefault="003D72C0">
      <w:pPr>
        <w:pStyle w:val="Standard"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педагогических кадров, способных эффективно использовать информационные технологии; внедрение в образовательный процесс информационно-коммуникационных технологий; разработка и внедрение новых информационно- коммуникационных технологий.</w:t>
      </w:r>
    </w:p>
    <w:p w:rsidR="00676B6B" w:rsidRDefault="003D72C0">
      <w:pPr>
        <w:pStyle w:val="Standard"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Реализация ИКТ - стр</w:t>
      </w:r>
      <w:r>
        <w:rPr>
          <w:rFonts w:ascii="Times New Roman" w:hAnsi="Times New Roman" w:cs="Times New Roman"/>
          <w:sz w:val="24"/>
          <w:szCs w:val="24"/>
        </w:rPr>
        <w:t>атегии: механизм реализации данной стратегии предусматривает ежегодный анализ результатов и формирование плана мероприятий на следующий период.</w:t>
      </w:r>
    </w:p>
    <w:p w:rsidR="00676B6B" w:rsidRDefault="003D72C0">
      <w:pPr>
        <w:pStyle w:val="Standard"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Этапы ИКТ – стратегии:</w:t>
      </w:r>
    </w:p>
    <w:p w:rsidR="00676B6B" w:rsidRDefault="00676B6B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926"/>
        <w:gridCol w:w="4932"/>
      </w:tblGrid>
      <w:tr w:rsidR="00676B6B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Ближняя перспектива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перспектива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Дальняя перспектива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видение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руководства образовательного учреждения: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Способствуют формированию общего видения целей и смыслов использования информационно-коммуникационных технологий в образовательном процессе у педагогов и родителей.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вляют управление процессом создания, реализации и контроля выполнения стратегического плана информатизации ДОУ, обеспечивающего достижение поставленных целей.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Поощряют и поддерживают осознанный риск в инновационной деятельности, связанной с внедрением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нформационных и коммуникационных технологий.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Используют информационные ресурсы и технологии при принятии управленческих решений.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Поддерживают использование научно-обоснованных, проверенных практикой методик применения информационных технологий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заинтересованное отношение участников образовательных отношений по направлениям: ЭУМК “Родительский Университет” (РУ), интерактивные задания на сайте ДОО, сайты-блоги педагогов (блогообразование) - 50% и более.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 программы развития образовательного учреждения с учетом внедрения дистанционных образовательных технологий в образовательный процесс. Планирование деятельности творческих групп по направлениям: ЭУМК “Родительский Университет” (РУ), интерактивные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 сайте ДОО, сайты-блоги педагогов (блогообразование).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внедрения по направлениям: ЭУМК “Родительский Университет” (РУ), интерактивные задания на сайте ДОО, сайты-блоги педагогов (блогообразование) Планирование работы по внутрифирменному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квалификации. Разработка и ведение педагогами образовательных сайтов, блогов, сетевых сообществ.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ИОС ДОУ, внедрения ИКТ-технологий в образовательный процесс, непрерывного повышения квалификации педагогов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и педагогов: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Планируют и обеспечивают повседневное, целенаправленное и эффективное использование информационных и коммуникационных технологий в ДОУ.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Используют информационные и 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технологии для обмена информацией и организации совместной деятельности коллег, персонала, родителей.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Сами создают профессиональные сообщества (в том числе сетевые) и участвуют в сообществах, которые способствуют и стимулируют использование педагогам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персоналом информационных технологий для повышения эффективности своего труда.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Постоянно повышают свою профессиональную квалификацию, используя информационные и коммуникационные технологии и ресурсы сети.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Знакомятся с новинками информационных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 на предмет их использования в образовательном процессе.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Используют технологии для совершенствования управленческой деятельности.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60% педагогов участники сетевых профессиональных сообществ.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и управленческих кадров.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внутрифирменному повышению квалификации.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Диссеминация ценного опыта.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ЭУМК педагогов в депозитариях различного уровня.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профессионального сообщества педагогов для обсужден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вопросов образования.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новых информационных и коммуникационных технологий в методической и экспериментальной работе.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сообществах.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информатизации, организация образовательного процесса и управления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администрации:  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Обеспечивают совместимость используемых информационных и коммуникационных технологий.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Внедряют и используют программные комплексы, призванные помочь в организации административной деятельности.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Распределяют 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ресурсы, чтобы обеспечить полную и стабильную реализацию плана информатизации ДОУ.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Согласовывают и объединяют планы развития ДОУ, планы информатизации и иные планы развития и инновационной деятельности для более эффективного использования ресурсов.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 постоянное совершенствование технологий, используемых в образовательном процессе и управлении, их обновление и замену. Результат: соотношение на 10 педагогов 1 ПК.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 - технической оснащённости базы ДОУ.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– технической базы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поддержки педагогов через профессиональные сетевые сообщества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Экспертиза и оценка результатов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администрации: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Используют многообразные методы для экспертизы и оценки адекватности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 и информационно - коммуникационных технологий, используемых для эффективного обучения и коммуникации.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Используют информационные и коммуникационные технологии для сбора и анализа информации, интерпретирования результатов и 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 ними участников образовательного процесса в целях улучшения образовательной деятельности.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Оценивают уровень знаний и навыков сотрудников, умение применять информационно-коммуникационные технологии в профессиональной деятельности и используют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ультаты этой оценки для организации повышения квалификации персонала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Используют информационные и коммуникационные технологии для экспертизы, оценки и управления педагогической и управленческой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нормативное обеспечение.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готовых методик оценки ИКТ- грамотности педагогов и родителей.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отслеживание результатов и оценка использования ИКТ в образовательной деятельности.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единого информационного пространства ДОУ.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ИКТ-граммотн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педагогов ДОУ. Автоматизация экспертизы и оценки результатов.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Социальные, правовые и этические вопросы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14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администрации: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Обеспечивают равный доступ к информационным ресурсам всем участникам образовательного процесса.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Разрабатывают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распоряжения, регулирующие социальные, правовые и этические аспекты ответственного использования информационных и коммуникационных технологий в ДОУ, и обеспечивают их исполнение.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Обеспечивают конфиденциальность информации и безопасность при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информационно-коммуникационных технологий, в том числе при работе в сети Интернет.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Обеспечивают выполнение санитарно-эпидемических и экологических норм при использовании информационно-коммуникационных технологий.</w:t>
            </w:r>
          </w:p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Способствуют обеспечению охраны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авторских прав и права интеллектуальной собственности на продукты, произведенные с использованием местных ресурсов.</w:t>
            </w:r>
          </w:p>
        </w:tc>
      </w:tr>
      <w:tr w:rsidR="00676B6B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Продление договора на поставку услуг Интернет - связи и контент - фильтрации.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документов, регулирующих социальные,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равовые и этические аспекты ответственного использования информационных и коммуникационных технологий в ДОУ.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B6B" w:rsidRDefault="003D72C0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информационным ресурсам всем участникам образовательного процесса.</w:t>
            </w:r>
          </w:p>
        </w:tc>
      </w:tr>
    </w:tbl>
    <w:p w:rsidR="00676B6B" w:rsidRDefault="00676B6B">
      <w:pPr>
        <w:pStyle w:val="Standard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76B6B" w:rsidRDefault="00676B6B">
      <w:pPr>
        <w:pStyle w:val="Standard"/>
        <w:spacing w:after="0" w:line="240" w:lineRule="auto"/>
      </w:pPr>
    </w:p>
    <w:sectPr w:rsidR="00676B6B">
      <w:pgSz w:w="16838" w:h="11906" w:orient="landscape"/>
      <w:pgMar w:top="709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2C0">
      <w:pPr>
        <w:spacing w:after="0" w:line="240" w:lineRule="auto"/>
      </w:pPr>
      <w:r>
        <w:separator/>
      </w:r>
    </w:p>
  </w:endnote>
  <w:endnote w:type="continuationSeparator" w:id="0">
    <w:p w:rsidR="00000000" w:rsidRDefault="003D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2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3D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6B6B"/>
    <w:rsid w:val="003D72C0"/>
    <w:rsid w:val="006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2018-10-21T06:15:00Z</dcterms:created>
  <dcterms:modified xsi:type="dcterms:W3CDTF">2018-10-21T06:15:00Z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